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AC" w:rsidRPr="001E2D36" w:rsidRDefault="00462BAC" w:rsidP="00462BAC">
      <w:pPr>
        <w:autoSpaceDE w:val="0"/>
        <w:autoSpaceDN w:val="0"/>
        <w:adjustRightInd w:val="0"/>
        <w:rPr>
          <w:rFonts w:ascii="Arial" w:hAnsi="Arial" w:cs="Arial"/>
          <w:color w:val="7CEDFC"/>
          <w:sz w:val="22"/>
          <w:szCs w:val="22"/>
        </w:rPr>
      </w:pPr>
      <w:r w:rsidRPr="001E2D36">
        <w:rPr>
          <w:rFonts w:ascii="Arial" w:eastAsiaTheme="minorHAnsi" w:hAnsi="Arial" w:cs="Arial"/>
          <w:bCs/>
          <w:color w:val="7CEDFC"/>
          <w:sz w:val="22"/>
          <w:szCs w:val="22"/>
          <w:lang w:val="es-CL" w:eastAsia="en-US"/>
        </w:rPr>
        <w:t xml:space="preserve">Historia, Geografía y Ciencias Sociales </w:t>
      </w:r>
      <w:r w:rsidRPr="001E2D36">
        <w:rPr>
          <w:rFonts w:ascii="Arial" w:hAnsi="Arial" w:cs="Arial"/>
          <w:color w:val="7CEDFC"/>
          <w:sz w:val="22"/>
          <w:szCs w:val="22"/>
        </w:rPr>
        <w:t>1º medio / Unidad 2 / OA</w:t>
      </w:r>
      <w:r w:rsidR="00303C5F" w:rsidRPr="001E2D36">
        <w:rPr>
          <w:rFonts w:ascii="Arial" w:hAnsi="Arial" w:cs="Arial"/>
          <w:color w:val="7CEDFC"/>
          <w:sz w:val="22"/>
          <w:szCs w:val="22"/>
        </w:rPr>
        <w:t>7 / Actividad 1</w:t>
      </w:r>
    </w:p>
    <w:p w:rsidR="00CB1BA3" w:rsidRPr="001E2D36" w:rsidRDefault="00CB1BA3" w:rsidP="00462BAC">
      <w:pPr>
        <w:autoSpaceDE w:val="0"/>
        <w:autoSpaceDN w:val="0"/>
        <w:adjustRightInd w:val="0"/>
        <w:rPr>
          <w:rFonts w:ascii="Arial" w:hAnsi="Arial" w:cs="Arial"/>
          <w:color w:val="7CEDFC"/>
          <w:sz w:val="22"/>
          <w:szCs w:val="22"/>
        </w:rPr>
      </w:pPr>
    </w:p>
    <w:p w:rsidR="00CB1BA3" w:rsidRPr="001E2D36" w:rsidRDefault="00CB1BA3" w:rsidP="00CB1BA3">
      <w:pPr>
        <w:pStyle w:val="Prrafodelista"/>
        <w:numPr>
          <w:ilvl w:val="0"/>
          <w:numId w:val="1"/>
        </w:numPr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>A partir de las siguientes imágenes, identifica</w:t>
      </w:r>
      <w:r w:rsidR="001E2D36" w:rsidRPr="001E2D36">
        <w:rPr>
          <w:rFonts w:ascii="Arial" w:hAnsi="Arial" w:cs="Arial"/>
          <w:sz w:val="20"/>
          <w:szCs w:val="20"/>
        </w:rPr>
        <w:t>r</w:t>
      </w:r>
      <w:r w:rsidRPr="001E2D36">
        <w:rPr>
          <w:rFonts w:ascii="Arial" w:hAnsi="Arial" w:cs="Arial"/>
          <w:sz w:val="20"/>
          <w:szCs w:val="20"/>
        </w:rPr>
        <w:t xml:space="preserve"> las causas de la Primera Guerra Mundial, y luego las ordenan jerárquicamente en un esquema gráfico, donde incluyen:</w:t>
      </w:r>
    </w:p>
    <w:p w:rsidR="001E2D36" w:rsidRPr="001E2D36" w:rsidRDefault="001E2D36" w:rsidP="001E2D36">
      <w:pPr>
        <w:rPr>
          <w:rFonts w:ascii="Arial" w:hAnsi="Arial" w:cs="Arial"/>
          <w:sz w:val="20"/>
          <w:szCs w:val="20"/>
        </w:rPr>
      </w:pPr>
    </w:p>
    <w:p w:rsidR="001E2D36" w:rsidRPr="001E2D36" w:rsidRDefault="001E2D36" w:rsidP="001E2D36">
      <w:pPr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>Detallar lo siguiente:</w:t>
      </w:r>
    </w:p>
    <w:p w:rsidR="001E2D36" w:rsidRPr="001E2D36" w:rsidRDefault="001E2D36" w:rsidP="001E2D36">
      <w:pPr>
        <w:rPr>
          <w:rFonts w:ascii="Arial" w:hAnsi="Arial" w:cs="Arial"/>
          <w:sz w:val="20"/>
          <w:szCs w:val="20"/>
        </w:rPr>
      </w:pPr>
    </w:p>
    <w:p w:rsidR="001E2D36" w:rsidRPr="001E2D36" w:rsidRDefault="001E2D36" w:rsidP="001E2D36">
      <w:pPr>
        <w:rPr>
          <w:rFonts w:ascii="Arial" w:hAnsi="Arial" w:cs="Arial"/>
          <w:sz w:val="20"/>
          <w:szCs w:val="20"/>
        </w:rPr>
      </w:pPr>
    </w:p>
    <w:p w:rsidR="001E2D36" w:rsidRPr="001E2D36" w:rsidRDefault="001E2D36" w:rsidP="001E2D36">
      <w:pPr>
        <w:rPr>
          <w:rFonts w:ascii="Arial" w:hAnsi="Arial" w:cs="Arial"/>
          <w:sz w:val="20"/>
          <w:szCs w:val="20"/>
        </w:rPr>
      </w:pPr>
    </w:p>
    <w:p w:rsidR="00CB1BA3" w:rsidRPr="001E2D36" w:rsidRDefault="00CB1BA3" w:rsidP="00CB1BA3">
      <w:pPr>
        <w:pStyle w:val="Prrafodelista"/>
        <w:numPr>
          <w:ilvl w:val="0"/>
          <w:numId w:val="2"/>
        </w:numPr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>Imágenes relativas a cada una de las causas.</w:t>
      </w:r>
    </w:p>
    <w:p w:rsidR="00CB1BA3" w:rsidRPr="001E2D36" w:rsidRDefault="00CB1BA3" w:rsidP="00CB1BA3">
      <w:pPr>
        <w:pStyle w:val="Prrafodelista"/>
        <w:numPr>
          <w:ilvl w:val="0"/>
          <w:numId w:val="2"/>
        </w:numPr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>Año en que se produce el acontecimiento que se muestra en la imagen.</w:t>
      </w:r>
    </w:p>
    <w:p w:rsidR="00CB1BA3" w:rsidRPr="001E2D36" w:rsidRDefault="00CB1BA3" w:rsidP="00CB1BA3">
      <w:pPr>
        <w:pStyle w:val="Prrafodelista"/>
        <w:numPr>
          <w:ilvl w:val="0"/>
          <w:numId w:val="2"/>
        </w:numPr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 xml:space="preserve">Principal efecto que provoca. </w:t>
      </w:r>
    </w:p>
    <w:p w:rsidR="00CB1BA3" w:rsidRDefault="00CB1BA3" w:rsidP="00CB1BA3">
      <w:pPr>
        <w:pStyle w:val="Prrafodelista"/>
        <w:numPr>
          <w:ilvl w:val="0"/>
          <w:numId w:val="2"/>
        </w:numPr>
        <w:spacing w:after="120"/>
        <w:ind w:left="993" w:hanging="284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 xml:space="preserve">Relación con el inicio de la Primera Guerra Mundial. </w:t>
      </w:r>
    </w:p>
    <w:p w:rsidR="001E2D36" w:rsidRDefault="001E2D36" w:rsidP="001E2D36">
      <w:pPr>
        <w:spacing w:after="120"/>
        <w:ind w:left="709"/>
        <w:rPr>
          <w:rFonts w:ascii="Arial" w:hAnsi="Arial" w:cs="Arial"/>
          <w:sz w:val="20"/>
          <w:szCs w:val="20"/>
        </w:rPr>
      </w:pPr>
    </w:p>
    <w:p w:rsidR="001E2D36" w:rsidRPr="001E2D36" w:rsidRDefault="001E2D36" w:rsidP="001E2D36">
      <w:pPr>
        <w:spacing w:after="120"/>
        <w:ind w:left="709"/>
        <w:rPr>
          <w:rFonts w:ascii="Arial" w:hAnsi="Arial" w:cs="Arial"/>
          <w:sz w:val="20"/>
          <w:szCs w:val="20"/>
        </w:rPr>
      </w:pPr>
    </w:p>
    <w:p w:rsidR="00CB1BA3" w:rsidRPr="001E2D36" w:rsidRDefault="00CB1BA3" w:rsidP="00CB1BA3">
      <w:pPr>
        <w:ind w:left="426"/>
        <w:rPr>
          <w:rFonts w:ascii="Arial" w:hAnsi="Arial" w:cs="Arial"/>
          <w:sz w:val="20"/>
          <w:szCs w:val="20"/>
        </w:rPr>
      </w:pPr>
      <w:r w:rsidRPr="001E2D36">
        <w:rPr>
          <w:rFonts w:ascii="Arial" w:hAnsi="Arial" w:cs="Arial"/>
          <w:sz w:val="20"/>
          <w:szCs w:val="20"/>
        </w:rPr>
        <w:t>Las y los estudiantes comparan sus esquemas y comentan las razones que tuvieron para organizar de dicha forma las causas del proceso en cuestión.</w:t>
      </w:r>
    </w:p>
    <w:p w:rsidR="00CB1BA3" w:rsidRPr="00CB1BA3" w:rsidRDefault="00CB1BA3" w:rsidP="00CB1BA3">
      <w:pPr>
        <w:rPr>
          <w:rFonts w:ascii="Verdana" w:hAnsi="Verdana"/>
          <w:b/>
          <w:sz w:val="20"/>
          <w:szCs w:val="20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CB1BA3" w:rsidRPr="00724D0B" w:rsidTr="00CB1BA3">
        <w:trPr>
          <w:trHeight w:val="3179"/>
        </w:trPr>
        <w:tc>
          <w:tcPr>
            <w:tcW w:w="2660" w:type="dxa"/>
          </w:tcPr>
          <w:p w:rsidR="00CB1BA3" w:rsidRPr="00724D0B" w:rsidRDefault="00CB1BA3" w:rsidP="00CB1BA3">
            <w:pPr>
              <w:pStyle w:val="Prrafodelista"/>
              <w:spacing w:after="120"/>
              <w:ind w:left="0"/>
              <w:jc w:val="center"/>
              <w:rPr>
                <w:szCs w:val="18"/>
              </w:rPr>
            </w:pPr>
            <w:r w:rsidRPr="00724D0B">
              <w:rPr>
                <w:noProof/>
                <w:szCs w:val="18"/>
                <w:lang w:val="es-CL" w:eastAsia="es-CL"/>
              </w:rPr>
              <w:drawing>
                <wp:inline distT="0" distB="0" distL="0" distR="0" wp14:anchorId="5AFAFE6D" wp14:editId="69FF8133">
                  <wp:extent cx="1286342" cy="1885950"/>
                  <wp:effectExtent l="0" t="0" r="9525" b="0"/>
                  <wp:docPr id="3074" name="Picture 2" descr="http://historia1imagen.files.wordpress.com/2010/03/caricatura-1885-imperialism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http://historia1imagen.files.wordpress.com/2010/03/caricatura-1885-imperialismo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62"/>
                          <a:stretch/>
                        </pic:blipFill>
                        <pic:spPr bwMode="auto">
                          <a:xfrm flipH="1">
                            <a:off x="0" y="0"/>
                            <a:ext cx="1312780" cy="192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B1BA3" w:rsidRPr="00724D0B" w:rsidRDefault="00CB1BA3" w:rsidP="00CB1BA3">
            <w:pPr>
              <w:pStyle w:val="Prrafodelista"/>
              <w:spacing w:after="120"/>
              <w:ind w:left="0"/>
              <w:jc w:val="center"/>
              <w:rPr>
                <w:szCs w:val="18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 wp14:anchorId="0A0C670F" wp14:editId="18DA62A6">
                  <wp:extent cx="1291458" cy="1857375"/>
                  <wp:effectExtent l="0" t="0" r="4445" b="0"/>
                  <wp:docPr id="3" name="Imagen 3" descr="D:\daniela.orostegui\Documentos\EDICIÓN\PROGRAMAS 1 Y 2 MEDIO\Historia 1 y 2 medio\mujeres trabajando en la 1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niela.orostegui\Documentos\EDICIÓN\PROGRAMAS 1 Y 2 MEDIO\Historia 1 y 2 medio\mujeres trabajando en la 1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815" cy="1866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B1BA3" w:rsidRPr="00724D0B" w:rsidRDefault="00CB1BA3" w:rsidP="0089711A">
            <w:pPr>
              <w:pStyle w:val="Prrafodelista"/>
              <w:spacing w:after="120"/>
              <w:ind w:left="0"/>
              <w:rPr>
                <w:szCs w:val="18"/>
              </w:rPr>
            </w:pPr>
            <w:r w:rsidRPr="00724D0B">
              <w:rPr>
                <w:noProof/>
                <w:szCs w:val="18"/>
                <w:lang w:val="es-CL" w:eastAsia="es-CL"/>
              </w:rPr>
              <w:drawing>
                <wp:inline distT="0" distB="0" distL="0" distR="0" wp14:anchorId="0D0736A0" wp14:editId="68C75411">
                  <wp:extent cx="1755140" cy="1897450"/>
                  <wp:effectExtent l="19050" t="19050" r="16510" b="26670"/>
                  <wp:docPr id="5122" name="Picture 2" descr="http://bachiller.sabuco.com/historia/images/Guerras_Balcani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http://bachiller.sabuco.com/historia/images/Guerras_Balcanic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608" cy="1941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BA3" w:rsidRPr="00724D0B" w:rsidTr="0089711A">
        <w:trPr>
          <w:trHeight w:val="769"/>
        </w:trPr>
        <w:tc>
          <w:tcPr>
            <w:tcW w:w="2660" w:type="dxa"/>
          </w:tcPr>
          <w:p w:rsidR="00CB1BA3" w:rsidRPr="00CB1BA3" w:rsidRDefault="00CB1BA3" w:rsidP="0089711A">
            <w:pPr>
              <w:spacing w:after="160"/>
              <w:rPr>
                <w:rFonts w:ascii="Verdana" w:hAnsi="Verdana"/>
                <w:color w:val="0000FF"/>
                <w:sz w:val="16"/>
                <w:szCs w:val="16"/>
                <w:u w:val="single"/>
              </w:rPr>
            </w:pPr>
            <w:r w:rsidRPr="00CB1BA3">
              <w:rPr>
                <w:rFonts w:ascii="Verdana" w:hAnsi="Verdana"/>
                <w:sz w:val="16"/>
                <w:szCs w:val="16"/>
              </w:rPr>
              <w:t xml:space="preserve">Fuente: </w:t>
            </w:r>
            <w:hyperlink r:id="rId8" w:history="1">
              <w:r w:rsidRPr="00CB1BA3">
                <w:rPr>
                  <w:rStyle w:val="Hipervnculo"/>
                  <w:rFonts w:ascii="Verdana" w:hAnsi="Verdana"/>
                  <w:sz w:val="16"/>
                  <w:szCs w:val="16"/>
                </w:rPr>
                <w:t>http://www.artehistoria.com/v2/obras/12766.htm</w:t>
              </w:r>
            </w:hyperlink>
            <w:r w:rsidRPr="00CB1BA3">
              <w:rPr>
                <w:rFonts w:ascii="Verdana" w:hAnsi="Verdana"/>
                <w:color w:val="0000FF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118" w:type="dxa"/>
          </w:tcPr>
          <w:p w:rsidR="00CB1BA3" w:rsidRPr="00CB1BA3" w:rsidRDefault="00CB1BA3" w:rsidP="0089711A">
            <w:pPr>
              <w:pStyle w:val="Textocomentario"/>
              <w:rPr>
                <w:sz w:val="16"/>
                <w:szCs w:val="16"/>
              </w:rPr>
            </w:pPr>
            <w:r w:rsidRPr="00CB1BA3">
              <w:rPr>
                <w:sz w:val="16"/>
                <w:szCs w:val="16"/>
              </w:rPr>
              <w:t>Mujeres trabajando en una fábrica de armas en Francia.</w:t>
            </w:r>
          </w:p>
          <w:p w:rsidR="00CB1BA3" w:rsidRPr="00CB1BA3" w:rsidRDefault="00CB1BA3" w:rsidP="0089711A">
            <w:pPr>
              <w:pStyle w:val="Textocomentario"/>
              <w:rPr>
                <w:noProof/>
                <w:sz w:val="16"/>
                <w:szCs w:val="16"/>
                <w:lang w:eastAsia="es-CL"/>
              </w:rPr>
            </w:pPr>
            <w:r w:rsidRPr="00CB1BA3">
              <w:rPr>
                <w:sz w:val="16"/>
                <w:szCs w:val="16"/>
              </w:rPr>
              <w:t xml:space="preserve">Fuente: </w:t>
            </w:r>
            <w:hyperlink r:id="rId9" w:history="1">
              <w:r w:rsidRPr="00CB1BA3">
                <w:rPr>
                  <w:rStyle w:val="Hipervnculo"/>
                  <w:sz w:val="16"/>
                  <w:szCs w:val="16"/>
                </w:rPr>
                <w:t>https://commons.wikimedia.org/wiki/File:Ammunition_Factory_NGM-v31-p326.jpg</w:t>
              </w:r>
            </w:hyperlink>
            <w:r w:rsidRPr="00CB1BA3">
              <w:rPr>
                <w:rStyle w:val="Hipervnculo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CB1BA3" w:rsidRPr="00CB1BA3" w:rsidRDefault="00CB1BA3" w:rsidP="0089711A">
            <w:pPr>
              <w:pStyle w:val="Prrafodelista"/>
              <w:spacing w:after="120"/>
              <w:ind w:left="0"/>
              <w:rPr>
                <w:noProof/>
                <w:sz w:val="16"/>
                <w:szCs w:val="16"/>
                <w:lang w:val="es-CL" w:eastAsia="es-CL"/>
              </w:rPr>
            </w:pPr>
            <w:r w:rsidRPr="00CB1BA3">
              <w:rPr>
                <w:noProof/>
                <w:sz w:val="16"/>
                <w:szCs w:val="16"/>
                <w:lang w:val="es-CL" w:eastAsia="es-CL"/>
              </w:rPr>
              <w:t xml:space="preserve">Fuente: </w:t>
            </w:r>
            <w:hyperlink r:id="rId10" w:history="1">
              <w:r w:rsidRPr="00CB1BA3">
                <w:rPr>
                  <w:rStyle w:val="Hipervnculo"/>
                  <w:sz w:val="16"/>
                  <w:szCs w:val="16"/>
                </w:rPr>
                <w:t>http://es.slideshare.net/RPPCP/primera-guerra-mundial-2</w:t>
              </w:r>
            </w:hyperlink>
          </w:p>
        </w:tc>
      </w:tr>
      <w:tr w:rsidR="00CB1BA3" w:rsidRPr="00724D0B" w:rsidTr="00CB1BA3">
        <w:trPr>
          <w:trHeight w:val="3303"/>
        </w:trPr>
        <w:tc>
          <w:tcPr>
            <w:tcW w:w="2660" w:type="dxa"/>
          </w:tcPr>
          <w:p w:rsidR="00CB1BA3" w:rsidRPr="00724D0B" w:rsidRDefault="00CB1BA3" w:rsidP="00CB1BA3">
            <w:pPr>
              <w:pStyle w:val="Prrafodelista"/>
              <w:spacing w:after="120"/>
              <w:ind w:left="0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es-CL" w:eastAsia="es-CL"/>
              </w:rPr>
              <w:drawing>
                <wp:inline distT="0" distB="0" distL="0" distR="0" wp14:anchorId="41F0F601" wp14:editId="541A586F">
                  <wp:extent cx="1362011" cy="1943100"/>
                  <wp:effectExtent l="0" t="0" r="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GM - Gasto militar 1905-191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53" cy="1956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CB1BA3" w:rsidRPr="00724D0B" w:rsidRDefault="001E2D36" w:rsidP="0089711A">
            <w:pPr>
              <w:pStyle w:val="Prrafodelista"/>
              <w:spacing w:after="120"/>
              <w:ind w:left="0"/>
              <w:rPr>
                <w:noProof/>
                <w:szCs w:val="18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1.7pt;margin-top:7pt;width:119.35pt;height:142.7pt;z-index:251660288;mso-position-horizontal-relative:margin;mso-position-vertical-relative:margin" stroked="t" strokecolor="#bfbfbf [2412]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74169996" r:id="rId13"/>
              </w:object>
            </w:r>
          </w:p>
        </w:tc>
        <w:tc>
          <w:tcPr>
            <w:tcW w:w="3402" w:type="dxa"/>
          </w:tcPr>
          <w:p w:rsidR="00CB1BA3" w:rsidRPr="00724D0B" w:rsidRDefault="00CB1BA3" w:rsidP="00CB1BA3">
            <w:pPr>
              <w:pStyle w:val="Prrafodelista"/>
              <w:spacing w:after="120"/>
              <w:ind w:left="0"/>
              <w:jc w:val="center"/>
              <w:rPr>
                <w:noProof/>
                <w:szCs w:val="18"/>
              </w:rPr>
            </w:pPr>
            <w:r w:rsidRPr="00724D0B">
              <w:rPr>
                <w:noProof/>
                <w:szCs w:val="18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11BF6C86" wp14:editId="77B30E1E">
                  <wp:simplePos x="0" y="0"/>
                  <wp:positionH relativeFrom="margin">
                    <wp:posOffset>303530</wp:posOffset>
                  </wp:positionH>
                  <wp:positionV relativeFrom="margin">
                    <wp:posOffset>97155</wp:posOffset>
                  </wp:positionV>
                  <wp:extent cx="1568450" cy="1695450"/>
                  <wp:effectExtent l="0" t="0" r="0" b="0"/>
                  <wp:wrapSquare wrapText="bothSides"/>
                  <wp:docPr id="7170" name="Picture 2" descr="http://historiageneral.com/wp-content/uploads/2009/05/primera-guerra-mund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http://historiageneral.com/wp-content/uploads/2009/05/primera-guerra-mund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6954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1BA3" w:rsidRPr="00724D0B" w:rsidTr="0089711A">
        <w:trPr>
          <w:trHeight w:val="359"/>
        </w:trPr>
        <w:tc>
          <w:tcPr>
            <w:tcW w:w="2660" w:type="dxa"/>
          </w:tcPr>
          <w:p w:rsidR="00CB1BA3" w:rsidRPr="00CB1BA3" w:rsidRDefault="00CB1BA3" w:rsidP="0089711A">
            <w:pPr>
              <w:pStyle w:val="Prrafodelista"/>
              <w:spacing w:after="120"/>
              <w:ind w:left="0"/>
              <w:rPr>
                <w:sz w:val="16"/>
                <w:szCs w:val="16"/>
              </w:rPr>
            </w:pPr>
            <w:r w:rsidRPr="00CB1BA3">
              <w:rPr>
                <w:sz w:val="16"/>
                <w:szCs w:val="16"/>
              </w:rPr>
              <w:lastRenderedPageBreak/>
              <w:t xml:space="preserve">Fuente: </w:t>
            </w:r>
          </w:p>
          <w:p w:rsidR="00CB1BA3" w:rsidRPr="00CB1BA3" w:rsidRDefault="001E2D36" w:rsidP="0089711A">
            <w:pPr>
              <w:pStyle w:val="Prrafodelista"/>
              <w:spacing w:after="120"/>
              <w:ind w:left="0"/>
              <w:rPr>
                <w:noProof/>
                <w:sz w:val="16"/>
                <w:szCs w:val="16"/>
                <w:lang w:val="es-CL" w:eastAsia="es-CL"/>
              </w:rPr>
            </w:pPr>
            <w:hyperlink r:id="rId15" w:history="1">
              <w:r w:rsidR="00CB1BA3" w:rsidRPr="00CB1BA3">
                <w:rPr>
                  <w:rStyle w:val="Hipervnculo"/>
                  <w:sz w:val="16"/>
                  <w:szCs w:val="16"/>
                </w:rPr>
                <w:t>http://3.bp.blogspot.com/-FzxOGQfbWyQ/VajbcIIHblI/AAAAAAAABvQ/ByDk8nJtJbc/s1600/1GM%2B-%2BGasto%2Bmilitar%2B1905-1914.jpg</w:t>
              </w:r>
            </w:hyperlink>
            <w:r w:rsidR="00CB1BA3" w:rsidRPr="00CB1B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</w:tcPr>
          <w:p w:rsidR="00CB1BA3" w:rsidRPr="00CB1BA3" w:rsidRDefault="00CB1BA3" w:rsidP="0089711A">
            <w:pPr>
              <w:pStyle w:val="Prrafodelista"/>
              <w:spacing w:after="120"/>
              <w:ind w:left="0"/>
              <w:rPr>
                <w:noProof/>
                <w:sz w:val="16"/>
                <w:szCs w:val="16"/>
                <w:lang w:val="es-CL"/>
              </w:rPr>
            </w:pPr>
            <w:r w:rsidRPr="00CB1BA3">
              <w:rPr>
                <w:noProof/>
                <w:sz w:val="16"/>
                <w:szCs w:val="16"/>
                <w:lang w:val="es-CL"/>
              </w:rPr>
              <w:t xml:space="preserve">Fuente: </w:t>
            </w:r>
            <w:hyperlink r:id="rId16" w:history="1">
              <w:r w:rsidRPr="00CB1BA3">
                <w:rPr>
                  <w:rStyle w:val="Hipervnculo"/>
                  <w:sz w:val="16"/>
                  <w:szCs w:val="16"/>
                </w:rPr>
                <w:t>http://escuela330.weebly.com/sexto-antildeo.html</w:t>
              </w:r>
            </w:hyperlink>
            <w:r w:rsidRPr="00CB1B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</w:tcPr>
          <w:p w:rsidR="00CB1BA3" w:rsidRPr="00CB1BA3" w:rsidRDefault="00CB1BA3" w:rsidP="0089711A">
            <w:pPr>
              <w:pStyle w:val="Prrafodelista"/>
              <w:spacing w:after="120"/>
              <w:ind w:left="0"/>
              <w:rPr>
                <w:noProof/>
                <w:sz w:val="16"/>
                <w:szCs w:val="16"/>
                <w:lang w:val="es-CL" w:eastAsia="es-CL"/>
              </w:rPr>
            </w:pPr>
            <w:r w:rsidRPr="00CB1BA3">
              <w:rPr>
                <w:noProof/>
                <w:sz w:val="16"/>
                <w:szCs w:val="16"/>
                <w:lang w:val="es-CL" w:eastAsia="es-CL"/>
              </w:rPr>
              <w:t xml:space="preserve">Fuente: </w:t>
            </w:r>
            <w:hyperlink r:id="rId17" w:history="1">
              <w:r w:rsidRPr="00CB1BA3">
                <w:rPr>
                  <w:rStyle w:val="Hipervnculo"/>
                  <w:sz w:val="16"/>
                  <w:szCs w:val="16"/>
                </w:rPr>
                <w:t>http://es.slideshare.net/RPPCP/primera-guerra-mundial-2</w:t>
              </w:r>
            </w:hyperlink>
          </w:p>
        </w:tc>
      </w:tr>
    </w:tbl>
    <w:p w:rsidR="00CB1BA3" w:rsidRDefault="00CB1BA3" w:rsidP="00CB1BA3">
      <w:pPr>
        <w:rPr>
          <w:szCs w:val="18"/>
        </w:rPr>
      </w:pPr>
    </w:p>
    <w:p w:rsidR="00CB1BA3" w:rsidRDefault="00CB1BA3" w:rsidP="00CB1BA3">
      <w:pPr>
        <w:autoSpaceDE w:val="0"/>
        <w:autoSpaceDN w:val="0"/>
        <w:adjustRightInd w:val="0"/>
        <w:rPr>
          <w:rFonts w:ascii="Verdana" w:hAnsi="Verdana"/>
          <w:color w:val="7CEDFC"/>
          <w:sz w:val="22"/>
          <w:szCs w:val="22"/>
        </w:rPr>
      </w:pPr>
      <w:bookmarkStart w:id="0" w:name="_GoBack"/>
      <w:bookmarkEnd w:id="0"/>
      <w:r w:rsidRPr="00724D0B">
        <w:rPr>
          <w:szCs w:val="18"/>
        </w:rPr>
        <w:br w:type="page"/>
      </w:r>
    </w:p>
    <w:p w:rsidR="001F5DC8" w:rsidRDefault="001F5DC8" w:rsidP="00462BAC">
      <w:pPr>
        <w:autoSpaceDE w:val="0"/>
        <w:autoSpaceDN w:val="0"/>
        <w:adjustRightInd w:val="0"/>
        <w:rPr>
          <w:rFonts w:ascii="Verdana" w:hAnsi="Verdana"/>
          <w:color w:val="7CEDFC"/>
          <w:sz w:val="22"/>
          <w:szCs w:val="22"/>
        </w:rPr>
      </w:pPr>
    </w:p>
    <w:p w:rsidR="00AE11E1" w:rsidRDefault="00AE11E1"/>
    <w:sectPr w:rsidR="00AE11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B6ED9"/>
    <w:multiLevelType w:val="hybridMultilevel"/>
    <w:tmpl w:val="8F289188"/>
    <w:lvl w:ilvl="0" w:tplc="A3767E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637A2"/>
    <w:multiLevelType w:val="hybridMultilevel"/>
    <w:tmpl w:val="20FCA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E695C"/>
    <w:multiLevelType w:val="hybridMultilevel"/>
    <w:tmpl w:val="85E2D1FC"/>
    <w:lvl w:ilvl="0" w:tplc="A3767E44">
      <w:start w:val="1"/>
      <w:numFmt w:val="bullet"/>
      <w:lvlText w:val="-"/>
      <w:lvlJc w:val="left"/>
      <w:pPr>
        <w:ind w:left="1503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191"/>
    <w:rsid w:val="001A31BE"/>
    <w:rsid w:val="001E2D36"/>
    <w:rsid w:val="001F0FE4"/>
    <w:rsid w:val="001F5DC8"/>
    <w:rsid w:val="002D13B9"/>
    <w:rsid w:val="00303C5F"/>
    <w:rsid w:val="003C77B3"/>
    <w:rsid w:val="003D0738"/>
    <w:rsid w:val="003F1AC4"/>
    <w:rsid w:val="003F1CDD"/>
    <w:rsid w:val="004102D4"/>
    <w:rsid w:val="00462BAC"/>
    <w:rsid w:val="004E7728"/>
    <w:rsid w:val="00503257"/>
    <w:rsid w:val="0062123F"/>
    <w:rsid w:val="007047F5"/>
    <w:rsid w:val="007A723A"/>
    <w:rsid w:val="007F5CD0"/>
    <w:rsid w:val="00AD7B21"/>
    <w:rsid w:val="00AE11E1"/>
    <w:rsid w:val="00B67F2E"/>
    <w:rsid w:val="00B76191"/>
    <w:rsid w:val="00CB1BA3"/>
    <w:rsid w:val="00D20436"/>
    <w:rsid w:val="00D5446F"/>
    <w:rsid w:val="00D76C3A"/>
    <w:rsid w:val="00E5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F4F83A"/>
  <w15:chartTrackingRefBased/>
  <w15:docId w15:val="{0BECB4A1-EE8F-40CF-BE00-96BFD3F7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BA3"/>
    <w:pPr>
      <w:spacing w:line="276" w:lineRule="auto"/>
      <w:ind w:left="720"/>
      <w:contextualSpacing/>
      <w:jc w:val="both"/>
    </w:pPr>
    <w:rPr>
      <w:rFonts w:ascii="Verdana" w:hAnsi="Verdana"/>
      <w:sz w:val="18"/>
    </w:rPr>
  </w:style>
  <w:style w:type="character" w:styleId="Hipervnculo">
    <w:name w:val="Hyperlink"/>
    <w:uiPriority w:val="99"/>
    <w:rsid w:val="00CB1BA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CB1BA3"/>
    <w:pPr>
      <w:spacing w:line="276" w:lineRule="auto"/>
      <w:jc w:val="both"/>
    </w:pPr>
    <w:rPr>
      <w:rFonts w:ascii="Verdana" w:hAnsi="Verdana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1BA3"/>
    <w:rPr>
      <w:rFonts w:ascii="Verdana" w:eastAsia="Times New Roman" w:hAnsi="Verdana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CB1BA3"/>
    <w:pPr>
      <w:spacing w:before="100" w:beforeAutospacing="1" w:after="100" w:afterAutospacing="1" w:line="276" w:lineRule="auto"/>
      <w:jc w:val="both"/>
    </w:pPr>
    <w:rPr>
      <w:rFonts w:ascii="Times" w:eastAsiaTheme="minorHAnsi" w:hAnsi="Times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CB1BA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2D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D3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historia.com/v2/obras/12766.htm%20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hyperlink" Target="http://es.slideshare.net/RPPCP/primera-guerra-mundial-2" TargetMode="External"/><Relationship Id="rId2" Type="http://schemas.openxmlformats.org/officeDocument/2006/relationships/styles" Target="styles.xml"/><Relationship Id="rId16" Type="http://schemas.openxmlformats.org/officeDocument/2006/relationships/hyperlink" Target="http://escuela330.weebly.com/sexto-antildeo.html%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3.bp.blogspot.com/-FzxOGQfbWyQ/VajbcIIHblI/AAAAAAAABvQ/ByDk8nJtJbc/s1600/1GM%2B-%2BGasto%2Bmilitar%2B1905-1914.jpg" TargetMode="External"/><Relationship Id="rId10" Type="http://schemas.openxmlformats.org/officeDocument/2006/relationships/hyperlink" Target="http://es.slideshare.net/RPPCP/primera-guerra-mundial-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Ammunition_Factory_NGM-v31-p326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karla cortes</cp:lastModifiedBy>
  <cp:revision>2</cp:revision>
  <dcterms:created xsi:type="dcterms:W3CDTF">2024-04-09T16:14:00Z</dcterms:created>
  <dcterms:modified xsi:type="dcterms:W3CDTF">2024-04-09T16:14:00Z</dcterms:modified>
</cp:coreProperties>
</file>