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526" w:rsidRDefault="00C37526" w:rsidP="00C37526">
      <w:pPr>
        <w:rPr>
          <w:b/>
          <w:u w:val="single"/>
        </w:rPr>
      </w:pPr>
      <w:r>
        <w:rPr>
          <w:noProof/>
        </w:rPr>
        <w:drawing>
          <wp:inline distT="0" distB="0" distL="0" distR="0" wp14:anchorId="21FCDCA7" wp14:editId="7CA9AAA3">
            <wp:extent cx="1410770" cy="647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74" cy="66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526" w:rsidRDefault="00BF0934" w:rsidP="00C37526">
      <w:pPr>
        <w:jc w:val="center"/>
        <w:rPr>
          <w:b/>
          <w:u w:val="single"/>
        </w:rPr>
      </w:pPr>
      <w:r w:rsidRPr="00BF0934">
        <w:rPr>
          <w:b/>
          <w:u w:val="single"/>
        </w:rPr>
        <w:t>Consejos para una buena redacción</w:t>
      </w:r>
    </w:p>
    <w:p w:rsidR="00BF0934" w:rsidRP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 w:rsidRPr="00BF0934">
        <w:rPr>
          <w:rFonts w:ascii="Arial" w:eastAsia="Times New Roman" w:hAnsi="Arial" w:cs="Arial"/>
          <w:sz w:val="18"/>
          <w:szCs w:val="18"/>
          <w:lang w:eastAsia="es-CL"/>
        </w:rPr>
        <w:t>La respuesta debe iniciar con mayúscula en la primera palabra.</w:t>
      </w:r>
    </w:p>
    <w:p w:rsidR="00BF0934" w:rsidRP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 w:rsidRPr="00BF0934">
        <w:rPr>
          <w:rFonts w:ascii="Arial" w:eastAsia="Times New Roman" w:hAnsi="Arial" w:cs="Arial"/>
          <w:sz w:val="18"/>
          <w:szCs w:val="18"/>
          <w:lang w:eastAsia="es-CL"/>
        </w:rPr>
        <w:t xml:space="preserve">- Evite utilizar varias veces </w:t>
      </w:r>
      <w:proofErr w:type="gramStart"/>
      <w:r w:rsidRPr="00BF0934">
        <w:rPr>
          <w:rFonts w:ascii="Arial" w:eastAsia="Times New Roman" w:hAnsi="Arial" w:cs="Arial"/>
          <w:sz w:val="18"/>
          <w:szCs w:val="18"/>
          <w:lang w:eastAsia="es-CL"/>
        </w:rPr>
        <w:t>la misma</w:t>
      </w:r>
      <w:r w:rsidR="00C37526">
        <w:rPr>
          <w:rFonts w:ascii="Arial" w:eastAsia="Times New Roman" w:hAnsi="Arial" w:cs="Arial"/>
          <w:sz w:val="18"/>
          <w:szCs w:val="18"/>
          <w:lang w:eastAsia="es-CL"/>
        </w:rPr>
        <w:t>s</w:t>
      </w:r>
      <w:r w:rsidRPr="00BF0934">
        <w:rPr>
          <w:rFonts w:ascii="Arial" w:eastAsia="Times New Roman" w:hAnsi="Arial" w:cs="Arial"/>
          <w:sz w:val="18"/>
          <w:szCs w:val="18"/>
          <w:lang w:eastAsia="es-CL"/>
        </w:rPr>
        <w:t xml:space="preserve"> palabra</w:t>
      </w:r>
      <w:r w:rsidR="00C37526">
        <w:rPr>
          <w:rFonts w:ascii="Arial" w:eastAsia="Times New Roman" w:hAnsi="Arial" w:cs="Arial"/>
          <w:sz w:val="18"/>
          <w:szCs w:val="18"/>
          <w:lang w:eastAsia="es-CL"/>
        </w:rPr>
        <w:t>s</w:t>
      </w:r>
      <w:proofErr w:type="gramEnd"/>
      <w:r w:rsidRPr="00BF0934">
        <w:rPr>
          <w:rFonts w:ascii="Arial" w:eastAsia="Times New Roman" w:hAnsi="Arial" w:cs="Arial"/>
          <w:sz w:val="18"/>
          <w:szCs w:val="18"/>
          <w:lang w:eastAsia="es-CL"/>
        </w:rPr>
        <w:t xml:space="preserve"> para dar una respuesta.</w:t>
      </w:r>
    </w:p>
    <w:p w:rsidR="00BF0934" w:rsidRP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 w:rsidRPr="00BF0934">
        <w:rPr>
          <w:rFonts w:ascii="Arial" w:eastAsia="Times New Roman" w:hAnsi="Arial" w:cs="Arial"/>
          <w:sz w:val="18"/>
          <w:szCs w:val="18"/>
          <w:lang w:eastAsia="es-CL"/>
        </w:rPr>
        <w:t>- Utilice sinónimos para reemplazar algunas palabras.</w:t>
      </w:r>
    </w:p>
    <w:p w:rsidR="00BF0934" w:rsidRP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 w:rsidRPr="00BF0934">
        <w:rPr>
          <w:rFonts w:ascii="Arial" w:eastAsia="Times New Roman" w:hAnsi="Arial" w:cs="Arial"/>
          <w:sz w:val="18"/>
          <w:szCs w:val="18"/>
          <w:lang w:eastAsia="es-CL"/>
        </w:rPr>
        <w:t>- Utilice los conectores que le ayudarán a dar una respuesta con características coherentes.</w:t>
      </w: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>
        <w:rPr>
          <w:noProof/>
        </w:rPr>
        <w:drawing>
          <wp:inline distT="0" distB="0" distL="0" distR="0" wp14:anchorId="7E231FD5" wp14:editId="24892BBD">
            <wp:extent cx="6351563" cy="22927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298" t="12842" r="28956" b="45204"/>
                    <a:stretch/>
                  </pic:blipFill>
                  <pic:spPr bwMode="auto">
                    <a:xfrm>
                      <a:off x="0" y="0"/>
                      <a:ext cx="6373231" cy="2300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231FD5" wp14:editId="24892BBD">
            <wp:extent cx="6448495" cy="213828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298" t="56467" r="28211" b="4405"/>
                    <a:stretch/>
                  </pic:blipFill>
                  <pic:spPr bwMode="auto">
                    <a:xfrm>
                      <a:off x="0" y="0"/>
                      <a:ext cx="6450155" cy="2138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P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>
        <w:rPr>
          <w:rFonts w:ascii="Arial" w:eastAsia="Times New Roman" w:hAnsi="Arial" w:cs="Arial"/>
          <w:sz w:val="18"/>
          <w:szCs w:val="18"/>
          <w:lang w:eastAsia="es-CL"/>
        </w:rPr>
        <w:t>-</w:t>
      </w:r>
      <w:r w:rsidRPr="00BF0934">
        <w:rPr>
          <w:rFonts w:ascii="Arial" w:eastAsia="Times New Roman" w:hAnsi="Arial" w:cs="Arial"/>
          <w:sz w:val="18"/>
          <w:szCs w:val="18"/>
          <w:lang w:eastAsia="es-CL"/>
        </w:rPr>
        <w:t>No olvide las tildes,</w:t>
      </w:r>
      <w:r>
        <w:rPr>
          <w:rFonts w:ascii="Arial" w:eastAsia="Times New Roman" w:hAnsi="Arial" w:cs="Arial"/>
          <w:sz w:val="18"/>
          <w:szCs w:val="18"/>
          <w:lang w:eastAsia="es-CL"/>
        </w:rPr>
        <w:t xml:space="preserve"> </w:t>
      </w:r>
      <w:r w:rsidRPr="00BF0934">
        <w:rPr>
          <w:rFonts w:ascii="Arial" w:eastAsia="Times New Roman" w:hAnsi="Arial" w:cs="Arial"/>
          <w:sz w:val="18"/>
          <w:szCs w:val="18"/>
          <w:lang w:eastAsia="es-CL"/>
        </w:rPr>
        <w:t>comas,</w:t>
      </w:r>
      <w:r>
        <w:rPr>
          <w:rFonts w:ascii="Arial" w:eastAsia="Times New Roman" w:hAnsi="Arial" w:cs="Arial"/>
          <w:sz w:val="18"/>
          <w:szCs w:val="18"/>
          <w:lang w:eastAsia="es-CL"/>
        </w:rPr>
        <w:t xml:space="preserve"> </w:t>
      </w:r>
      <w:r w:rsidRPr="00BF0934">
        <w:rPr>
          <w:rFonts w:ascii="Arial" w:eastAsia="Times New Roman" w:hAnsi="Arial" w:cs="Arial"/>
          <w:sz w:val="18"/>
          <w:szCs w:val="18"/>
          <w:lang w:eastAsia="es-CL"/>
        </w:rPr>
        <w:t>puntos seguidos,</w:t>
      </w:r>
      <w:r>
        <w:rPr>
          <w:rFonts w:ascii="Arial" w:eastAsia="Times New Roman" w:hAnsi="Arial" w:cs="Arial"/>
          <w:sz w:val="18"/>
          <w:szCs w:val="18"/>
          <w:lang w:eastAsia="es-CL"/>
        </w:rPr>
        <w:t xml:space="preserve"> </w:t>
      </w:r>
      <w:r w:rsidRPr="00BF0934">
        <w:rPr>
          <w:rFonts w:ascii="Arial" w:eastAsia="Times New Roman" w:hAnsi="Arial" w:cs="Arial"/>
          <w:sz w:val="18"/>
          <w:szCs w:val="18"/>
          <w:lang w:eastAsia="es-CL"/>
        </w:rPr>
        <w:t>aparte o final cuando sean necesarios.</w:t>
      </w:r>
    </w:p>
    <w:p w:rsidR="00BF0934" w:rsidRP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 w:rsidRPr="00BF0934">
        <w:rPr>
          <w:rFonts w:ascii="Arial" w:eastAsia="Times New Roman" w:hAnsi="Arial" w:cs="Arial"/>
          <w:sz w:val="18"/>
          <w:szCs w:val="18"/>
          <w:lang w:eastAsia="es-CL"/>
        </w:rPr>
        <w:t xml:space="preserve">- Redacte su respuesta utilizando términos y palabras </w:t>
      </w:r>
      <w:bookmarkStart w:id="0" w:name="_GoBack"/>
      <w:bookmarkEnd w:id="0"/>
      <w:r w:rsidRPr="00BF0934">
        <w:rPr>
          <w:rFonts w:ascii="Arial" w:eastAsia="Times New Roman" w:hAnsi="Arial" w:cs="Arial"/>
          <w:sz w:val="18"/>
          <w:szCs w:val="18"/>
          <w:lang w:eastAsia="es-CL"/>
        </w:rPr>
        <w:t xml:space="preserve">que sean propios o sacados el diccionario </w:t>
      </w:r>
      <w:hyperlink r:id="rId7" w:tgtFrame="_blank" w:history="1">
        <w:r w:rsidRPr="00BF0934">
          <w:rPr>
            <w:rFonts w:ascii="Arial" w:eastAsia="Times New Roman" w:hAnsi="Arial" w:cs="Arial"/>
            <w:color w:val="1967D2"/>
            <w:sz w:val="18"/>
            <w:szCs w:val="18"/>
            <w:u w:val="single"/>
            <w:lang w:eastAsia="es-CL"/>
          </w:rPr>
          <w:t>www.rae.es</w:t>
        </w:r>
      </w:hyperlink>
    </w:p>
    <w:p w:rsidR="00BF0934" w:rsidRDefault="00BF0934" w:rsidP="00BF093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:rsidR="00BF0934" w:rsidRPr="00BF0934" w:rsidRDefault="00BF0934" w:rsidP="00BF0934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>
        <w:rPr>
          <w:rFonts w:ascii="Arial" w:eastAsia="Times New Roman" w:hAnsi="Arial" w:cs="Arial"/>
          <w:sz w:val="18"/>
          <w:szCs w:val="18"/>
          <w:lang w:eastAsia="es-CL"/>
        </w:rPr>
        <w:t xml:space="preserve">Sus respuestas deben ser claras y coherentes </w:t>
      </w:r>
      <w:proofErr w:type="gramStart"/>
      <w:r>
        <w:rPr>
          <w:rFonts w:ascii="Arial" w:eastAsia="Times New Roman" w:hAnsi="Arial" w:cs="Arial"/>
          <w:sz w:val="18"/>
          <w:szCs w:val="18"/>
          <w:lang w:eastAsia="es-CL"/>
        </w:rPr>
        <w:t>(  que</w:t>
      </w:r>
      <w:proofErr w:type="gramEnd"/>
      <w:r>
        <w:rPr>
          <w:rFonts w:ascii="Arial" w:eastAsia="Times New Roman" w:hAnsi="Arial" w:cs="Arial"/>
          <w:sz w:val="18"/>
          <w:szCs w:val="18"/>
          <w:lang w:eastAsia="es-CL"/>
        </w:rPr>
        <w:t xml:space="preserve"> se entienda el mensaje principal).</w:t>
      </w:r>
    </w:p>
    <w:p w:rsidR="00BF0934" w:rsidRPr="00BF0934" w:rsidRDefault="00BF0934" w:rsidP="00BF0934">
      <w:pPr>
        <w:rPr>
          <w:b/>
          <w:u w:val="single"/>
        </w:rPr>
      </w:pPr>
    </w:p>
    <w:sectPr w:rsidR="00BF0934" w:rsidRPr="00BF0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1089"/>
    <w:multiLevelType w:val="hybridMultilevel"/>
    <w:tmpl w:val="7EEA7E62"/>
    <w:lvl w:ilvl="0" w:tplc="460A6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578"/>
    <w:multiLevelType w:val="hybridMultilevel"/>
    <w:tmpl w:val="3056CDCC"/>
    <w:lvl w:ilvl="0" w:tplc="C03A1D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92D8F"/>
    <w:multiLevelType w:val="hybridMultilevel"/>
    <w:tmpl w:val="62D6074C"/>
    <w:lvl w:ilvl="0" w:tplc="7F508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835ED"/>
    <w:multiLevelType w:val="hybridMultilevel"/>
    <w:tmpl w:val="1ED09232"/>
    <w:lvl w:ilvl="0" w:tplc="0F4891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850171"/>
    <w:multiLevelType w:val="hybridMultilevel"/>
    <w:tmpl w:val="3AE8448C"/>
    <w:lvl w:ilvl="0" w:tplc="79B6D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4"/>
    <w:rsid w:val="00576BFC"/>
    <w:rsid w:val="00BF0934"/>
    <w:rsid w:val="00C3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235B"/>
  <w15:chartTrackingRefBased/>
  <w15:docId w15:val="{DF1FA355-2435-42C3-A27E-723626F9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09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9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6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8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e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2</cp:revision>
  <dcterms:created xsi:type="dcterms:W3CDTF">2024-04-15T13:49:00Z</dcterms:created>
  <dcterms:modified xsi:type="dcterms:W3CDTF">2024-04-16T04:06:00Z</dcterms:modified>
</cp:coreProperties>
</file>