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https://www.youtube.com/watch?v=xENpZfvpk74&amp;t=7s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https://drive.google.com/file/d/17yCWa5-PiQ1i1H5ju6WWra7DVlgqEu56/view?usp=sharing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(texto pág 10 a 15)</w:t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hyperlink r:id="rId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La Burguesía_Col.Virtual.pdf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La Burguesía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1.- ¿Qué es la Aristocracia?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Luciano:  La aristocracia es un sistema de gobierno el cual era usado por las monarquías del siglo xviii, xix y xx a su vez el término aristocracia era usado para referirse a la nobleza 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2.-¿Qué es el proletariado?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Mateo: El proletariado es una pirámide que se usa para designar a la clase social que en el modo de producción capitalista carece de capital control sobre la distribución y se ve en la necesidad de arrendar su fuerza de trabajo a cambio de un salario.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3.- ¿Al inicio los burgueses  no contaron con derechos políticos ni la representación necesaria para influir en las decisiones de Estado?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Mateo y Luciano: no debido a que la gran mayoría de ellos eran comerciantes o artesanos que distribuían mayor mente especias y sedas.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4.- ¿Por qué en el siglo XIX, la aristocracia fue perdiendo influencia y mezclándose con una parte de la burguesía?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Martín Jauregui: En el siglo XIX,la aristocracia fue perdiendo influencia y mezclados con una parte de la burguesía.Esto se debe a que algunos burgueses comenzaron a exigir una mayor participación política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5.- Investiga sobre ideas ilustradas, liberales y republicanas en el siglo XVIII.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Martin Jauregui:Las ideas ilustradas  son un conjunto de ideas políticas ,sociales y económicas que surgieron en el siglo XVIII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las ideas liberales  son eliminación de la monarquía absoluta,eliminación de los títulos nobiliarios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las ideas republicanas se difundieron a través de catecismo que ensalzaban como el pueblo.ciudadana ,soberanía y libertad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6.- ¿Cómo surge la burguesía?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Martín Rojo: La Burguesía surge de grupos sociales de comerciantes y artesanos de esa sociedad que vivían en la ciudad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7.-¿Qué les motivó a organizarse y salir de su sistema de vida.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Martin Rojo: Les motivo yo creo a tener más poder en la sociedad la burguesía dominó la vida económica y política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¡¡¡¡¡¡¡¡¡¡¡¡¡¡¡¡¡¡¡¡¡¡¡¡¡¡¡¡¡¡¡¡¡¡¡¡¡¡¡¡¡¡¡¡¡¡¡¡¡¡¿¿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F85A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85A5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Qyn3q2ak8JB_1CudvgLPY8XvUSNPszbq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xENpZfvpk74&amp;t=7s" TargetMode="External"/><Relationship Id="rId8" Type="http://schemas.openxmlformats.org/officeDocument/2006/relationships/hyperlink" Target="https://drive.google.com/file/d/17yCWa5-PiQ1i1H5ju6WWra7DVlgqEu56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UlkPqdC4Z47ewUmKvFp3antTpg==">CgMxLjAyCGguZ2pkZ3hzOAByITExYmRCX2NlMHlFWEJvdExhQVRoS29nT2ZUTkx1Zm5fZA==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2023-09-13T14:10:00Z</dcterms:created>
  <dc:creator>karla cortes</dc:creator>
</cp:coreProperties>
</file>